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>
          <w:trHeight w:val="960"/>
        </w:trPr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5月24日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必做：1.书空第三单元生字。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2.朗读第三单元练习册。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朗读课本42、45页，跟读3遍。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必做：1.背诵《赠汪伦》。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2.练习音序查字法。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朗读课本42、45页，跟读3遍。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选做：绘本《椅子树》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70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朗读第三单元课文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复习第三单元生字，拼读并且组词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朗读课本42、45页，跟读3遍。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必做：1.朗读第三单元课文。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2.书空第三单元课后要写字。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朗读课本42、45页，跟读3遍。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朗读第三单元内容。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朗读课本42、45页，跟读3遍。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必做：1.朗读第三单元课文。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2.书空第三单元田字格生字。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朗读课本44、45页，跟读3遍。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必做：朗读第三单元课文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朗读课本44、45页，跟读3遍。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必做：1.朗读第三单元的词语。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2.书空第三单元的一类字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朗读课本44、45页，跟读3遍。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作业一:跳绳一分钟1组、坐位体前屈30秒一组、仰卧起坐10-15个一组，每个项目做3组作业二:居家运动指南中选择任意两项打卡，每项30秒以上。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作业三:选择自己喜欢的运动进行锻炼打卡，每天练习的时间20分钟左右。同学们从以上三个作业每天任意选择一项打卡上传即可。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必做：1.读熟第二单元（5-语文园地二）的识字卡片；2.背熟练27页三句名言；3.课堂练习中错误的题目多读读，多巩固巩固。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必做：1、复习书p66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2、预习书p67、68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必做：1.看M3一起；2.</w:t>
            </w:r>
            <w:r>
              <w:t xml:space="preserve">看</w:t>
            </w:r>
            <w:r>
              <w:rPr>
                <w:rFonts w:hint="eastAsia"/>
                <w:vertAlign w:val="baseline"/>
              </w:rPr>
              <w:t xml:space="preserve">小练习、单元练习错题；3.复习M3。</w:t>
            </w:r>
          </w:p>
          <w:p>
            <w:pPr/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175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选做：提醒明天早读一起作业大练习。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必做：1.熟读第二单元(5-语文园地2)的识字卡片两遍。2.背诵语文书P27页“日积月累”三句名言。3.完成钉钉家校本，检查订正情况。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必做：1、复习书p66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2、预习书p67、68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背P.42(30秒内)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必做：1熟记理解词语的办法。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2将今日练习中错题读熟。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必做：1、复习书p66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2、预习书p67、68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背P.42(30秒内)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必做：1.读熟第二单元（5-语文园地二）的识字卡片；2.背熟练27页三句名言；3.课堂练习中错误的题目多读读，多巩固巩固。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复习书p66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预习书p67、68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背P.42(30秒内)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必做：读第三单元课文2遍，生字卡片3遍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必做：1、复习书p66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2、预习书p67、68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背p45儿歌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1.拼读115页第5课至语文园地二的生字。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2.看图说说千人糕的制作过程。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3.用学过的方法理解词语。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必做：1、复习书p66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2、预习书p67、68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背p45儿歌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1.读第二单元课文、字卡三遍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2.背诵三句名言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3.检查家校本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1.预习课本67、68页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必做：1、背P42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2、拼背M3U1-M3U3的所有单词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3、复看练习单P42-45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复习第二单元课文、生字和词语。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背诵第27页日积月累。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1.预习课本67、68页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背p45儿歌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选做：看第二单元练习册错题。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tbl>
            <w:tblPr>
              <w:tblStyle w:val="4"/>
              <w:tblBorders>
                <w:left w:val="single" w:sz="4" w:space="0" w:color="000000"/>
                <w:right w:val="single" w:sz="4" w:space="0" w:color="000000"/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W w:w="10756" w:type="dxa"/>
              <w:tblInd w:w="-1095" w:type="dxa"/>
              <w:tblLayout w:type="fixed"/>
              <w:tblCellMar>
                <w:top w:w="0" w:type="dxa"/>
                <w:bottom w:w="0" w:type="dxa"/>
                <w:left w:w="108" w:type="dxa"/>
                <w:right w:w="108" w:type="dxa"/>
              </w:tblCellMar>
            </w:tblPr>
            <w:tblGrid>
              <w:gridCol w:w="9595"/>
            </w:tblGrid>
            <w:tr>
              <w:trPr/>
              <w:tc>
                <w:tcPr>
                  <w:tcW w:w="9597" w:type="dxa"/>
                </w:tcPr>
                <w:p>
                  <w:pPr>
                    <w:keepLines w:val="0"/>
                    <w:keepNext w:val="0"/>
                    <w:ind/>
                    <w:spacing w:before="0" w:beforeAutoSpacing="0" w:after="0" w:afterAutoSpacing="0"/>
                    <w:rPr>
                      <w:rFonts w:eastAsiaTheme="minorEastAsia" w:hint="eastAsia"/>
                      <w:vertAlign w:val="baseline"/>
                    </w:rPr>
                  </w:pPr>
                  <w:r>
                    <w:rPr>
                      <w:rFonts w:hint="default"/>
                    </w:rPr>
                    <w:t xml:space="preserve">作业一：仰卧起坐20个一组、跳绳1分钟一组、坐位体前屈30秒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      </w:r>
                </w:p>
              </w:tc>
            </w:tr>
          </w:tbl>
          <w:p/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习作《国宝大熊猫》初稿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必做：练习册81-82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完成P2小练习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必做：完成习作《国宝大熊猫》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必做：练习册81-82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2.M4U2 P1 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3.背诵P42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必做：完成阅读理解问卷星闯关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必做：练习册81-82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2.M4U2 P1小练习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3.背诵P42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完成习作《国宝大熊猫》草稿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必做：练习册81-82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1.积累好词好句，并选择一个词语造句或仿照句式写一段话；</w:t>
            </w:r>
          </w:p>
          <w:p>
            <w:pPr/>
            <w:r>
              <w:t xml:space="preserve">2.以问句开头，向别人介绍一种事物；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必做：练习册81-82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必做：1、誊抄大作文本《国宝大熊猫》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2、语文园地七句子仿写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必做：练习册81-82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必做：1.完成P2小练习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作业二：居家运动指南中选择任意两项打卡，每项一分钟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7">
    <w:abstractNumId w:val="6"/>
  </w:num>
  <w:num w:numId="2">
    <w:abstractNumId w:val="1"/>
  </w:num>
  <w:num w:numId="4">
    <w:abstractNumId w:val="3"/>
  </w:num>
  <w:num w:numId="3">
    <w:abstractNumId w:val="2"/>
  </w:num>
  <w:num w:numId="6">
    <w:abstractNumId w:val="5"/>
  </w:num>
  <w:num w:numId="1">
    <w:abstractNumId w:val="0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