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5月27日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必做：1.朗读第五单元的课文。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2.复习书空前四个单元易错字。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必做：1.熟练背诵前四单元古诗。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2.书空写字表易错生字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64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选做：《爷爷一定有办法》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朗读第四单元课文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书空第四单元生字并组词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1.读一读第四单元中课后“读一读，记一记”部分。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2.朗读第五单元课文。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朗读第五单元的课文。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找找第五单元学过的偏旁和笔画。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必做：1.朗读第五单元课文。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2.朗读第五单元识字表生字并组词两个。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必做：朗读第四单元课文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必做：1.熟练背诵前四单元古诗。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2.书空写字表易错生字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必做：1、复习42-45页。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2、预习46-49页。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作业一:跳绳一分钟1组、坐位体前屈30秒一组、仰卧起坐10-15个一组，每个项目做3组作业二:居家运动指南中选择任意两项打卡，每项30秒以上。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必做：1.熟练掌握8.9两课词语；2.完成一次钉钉系统作业。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必做：自主复习本周内容，能读题说算式，并能说一说算式表示的意思。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1.M4U2单元练习口语小镇；2.背录P44（可以边做边说）；3.读P43、45、46-49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必做：1.检查钉钉家校本订正。</w:t>
            </w:r>
            <w:r>
              <w:t xml:space="preserve">2.复习朗读两遍语文书P42-55，第四单元对应字卡（正反面都要读）。</w:t>
            </w:r>
          </w:p>
          <w:p>
            <w:pPr/>
            <w:r>
              <w:t xml:space="preserve">3.复习第四单元词语，周一默写。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必做：自主复习本周内容，能读题说算式，并能说一说算式表示的意思。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1.背p.43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必做：1复习3单元错题。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2朗读4单元课文，词卡，背笔顺。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必做：1.自主复习解决问题的相关知识。2.复习计算。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1.背p.43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必做：1.复习第三单元错题。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2.读读第四单元课文、字词。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必做：1.自主复习解决问题的相关知识。2.复习计算。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必做：读第四单元课文、卡片3遍，复习第四单元词语，准备默写。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必做：1.自主复习解决问题的相关知识。2.复习计算。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背p44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1.拼读课本116页识字1--语文园地三生字。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2.钉钉在线答题。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必做：1.自主复习解决问题的相关知识。2.复习计算。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背p44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1.读第三单元AB册笔顺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2.第四单元课文、字词准备默写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必做1.自主复习解决问题的相关知识。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2.复习计算。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必做：1、熟读P44、45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2、听录音预习P46-49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复习第三单元错题和词语。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熟读第四单元课文。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必做：1.自主复习解决问题的相关知识。2.复习计算。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背p44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tbl>
            <w:tblPr>
              <w:tblStyle w:val="4"/>
              <w:tblBorders>
                <w:left w:val="single" w:sz="4" w:space="0" w:color="000000"/>
                <w:right w:val="single" w:sz="4" w:space="0" w:color="000000"/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W w:w="10756" w:type="dxa"/>
              <w:tblInd w:w="-1095" w:type="dxa"/>
              <w:tblLayout w:type="fixed"/>
              <w:tblCellMar>
                <w:top w:w="0" w:type="dxa"/>
                <w:bottom w:w="0" w:type="dxa"/>
                <w:left w:w="108" w:type="dxa"/>
                <w:right w:w="108" w:type="dxa"/>
              </w:tblCellMar>
            </w:tblPr>
            <w:tblGrid>
              <w:gridCol w:w="9595"/>
            </w:tblGrid>
            <w:tr>
              <w:trPr/>
              <w:tc>
                <w:tcPr>
                  <w:tcW w:w="9597" w:type="dxa"/>
                </w:tcPr>
                <w:p>
                  <w:pPr>
                    <w:keepLines w:val="0"/>
                    <w:keepNext w:val="0"/>
                    <w:ind/>
                    <w:spacing w:before="0" w:beforeAutoSpacing="0" w:after="0" w:afterAutoSpacing="0"/>
                    <w:rPr>
                      <w:rFonts w:eastAsiaTheme="minorEastAsia" w:hint="eastAsia"/>
                      <w:vertAlign w:val="baseline"/>
                    </w:rPr>
                  </w:pPr>
                  <w:r>
                    <w:rPr>
                      <w:rFonts w:hint="default"/>
                    </w:rPr>
                    <w:t xml:space="preserve">作业一：仰卧起坐20个一组、跳绳1分钟一组、坐位体前屈30秒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      </w:r>
                </w:p>
              </w:tc>
            </w:tr>
          </w:tbl>
          <w:p/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1.录视频说说故事的某一天。。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2. 配套练习册25课。</w:t>
            </w:r>
          </w:p>
          <w:p>
            <w:pPr/>
            <w:r>
              <w:rPr>
                <w:sz w:val="22"/>
                <w:rFonts w:hint="eastAsia"/>
                <w:b w:val="0"/>
                <w:vertAlign w:val="baseline"/>
              </w:rPr>
              <w:t xml:space="preserve">3.默写24、25课的词语。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必做：1.完成M4U3单元练习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2.背诵和默写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必做：1上传早读13和14课词语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2.录视频简单说说25课故事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3.课外阅读并摘抄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2.订正M4U2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3.完成M4U2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必做：1.誊写作文。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2、和家人一起分角色有感情朗读25课第一天的段落。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2.订正M4U2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3.完成M4U2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66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上传25课练习册和写字册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预习26课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必做：m2单元练习卷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读27课，做鱼骨图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必做：1.完成25课练习册；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2.复述第25课第一、第二、第三天的故事；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必做：m2单元练习卷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必做：1、写字A册第25课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2、复述第25课（第二、三天和又过了一天的故事）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3、阅读笔记一篇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必做：1.完成M4U2单元练习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2.背诵和默写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作业二：居家运动指南中选择任意两项打卡，每项一分钟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4">
    <w:abstractNumId w:val="3"/>
  </w:num>
  <w:num w:numId="1">
    <w:abstractNumId w:val="0"/>
  </w:num>
  <w:num w:numId="3">
    <w:abstractNumId w:val="2"/>
  </w:num>
  <w:num w:numId="5">
    <w:abstractNumId w:val="4"/>
  </w:num>
  <w:num w:numId="2">
    <w:abstractNumId w:val="1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