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jc w:val="left"/>
        <w:rPr>
          <w:sz w:val="36"/>
          <w:rFonts w:hint="eastAsia"/>
          <w:b w:val="1"/>
          <w:vertAlign w:val="baseline"/>
        </w:rPr>
      </w:pPr>
      <w:r>
        <w:rPr>
          <w:sz w:val="36"/>
          <w:rFonts w:hint="eastAsia"/>
          <w:b w:val="1"/>
          <w:vertAlign w:val="baseline"/>
        </w:rPr>
        <w:t xml:space="preserve">安师附小每日</w:t>
      </w:r>
      <w:r>
        <w:rPr>
          <w:sz w:val="36"/>
          <w:rFonts w:hint="default"/>
          <w:b w:val="1"/>
          <w:vertAlign w:val="baseline"/>
        </w:rPr>
        <w:t xml:space="preserve">课后</w:t>
      </w:r>
      <w:r>
        <w:rPr>
          <w:sz w:val="36"/>
          <w:rFonts w:hint="eastAsia"/>
          <w:b w:val="1"/>
          <w:vertAlign w:val="baseline"/>
        </w:rPr>
        <w:t xml:space="preserve">作业公示</w:t>
      </w:r>
    </w:p>
    <w:tbl>
      <w:tblPr>
        <w:tblStyle w:val="4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13590" w:type="dxa"/>
        <w:tblInd w:w="0" w:type="dxa"/>
        <w:tblLayout w:type="fixed"/>
        <w:tblCellMar>
          <w:top w:w="0" w:type="dxa"/>
          <w:bottom w:w="0" w:type="dxa"/>
          <w:left w:w="108" w:type="dxa"/>
          <w:right w:w="108" w:type="dxa"/>
        </w:tblCellMar>
        <w:tblpPr w:leftFromText="180" w:rightFromText="180" w:horzAnchor="page" w:vertAnchor="text" w:tblpX="1712" w:tblpY="725"/>
      </w:tblPr>
      <w:tblGrid>
        <w:gridCol w:w="1455"/>
        <w:gridCol w:w="3315"/>
        <w:gridCol w:w="690"/>
        <w:gridCol w:w="3030"/>
        <w:gridCol w:w="705"/>
        <w:gridCol w:w="2775"/>
        <w:gridCol w:w="675"/>
        <w:gridCol w:w="945"/>
      </w:tblGrid>
      <w:tr>
        <w:trPr>
          <w:trHeight w:val="600" w:hRule="atLeast"/>
        </w:trPr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jc w:val="left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color w:val="FF0000"/>
                <w:b w:val="1"/>
                <w:vertAlign w:val="baseline"/>
              </w:rPr>
              <w:t xml:space="preserve"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sz w:val="28"/>
                <w:rFonts w:hint="default"/>
                <w:b w:val="1"/>
                <w:vertAlign w:val="baseline"/>
              </w:rPr>
              <w:t xml:space="preserve">202</w:t>
            </w:r>
            <w:r>
              <w:rPr>
                <w:sz w:val="28"/>
                <w:rFonts w:hint="eastAsia"/>
                <w:b w:val="1"/>
                <w:vertAlign w:val="baseline"/>
              </w:rPr>
              <w:t xml:space="preserve">2 年 11月1日</w:t>
            </w:r>
          </w:p>
        </w:tc>
      </w:tr>
      <w:tr>
        <w:trPr>
          <w:trHeight w:val="424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189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1、朗读语文书第46页已学内容。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</w:t>
            </w:r>
            <w:r>
              <w:t xml:space="preserve">、</w:t>
            </w: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复习已学的复韵母，并拼读相关拼音纸（至少拼读一课）。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</w:t>
            </w:r>
            <w:r>
              <w:t xml:space="preserve">、</w:t>
            </w: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朗读《日有所诵》。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复习10的游戏。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听算练习30道。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必做：预习书本P26-27内容。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选做：日有所诵，边演边诵，分享班级圈。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选做：预习书P35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  <w:r>
              <w:rPr>
                <w:sz w:val="22"/>
                <w:rFonts w:ascii="Arial" w:hAnsi="Arial" w:cs="Arial" w:eastAsia="Arial"/>
                <w:color w:val="404040"/>
              </w:rPr>
              <w:t xml:space="preserve">朗读语文书46页、47页所学的音节，需要组词</w:t>
            </w:r>
            <w:r>
              <w:rPr>
                <w:sz w:val="24"/>
                <w:rFonts w:ascii="Arial" w:hAnsi="Arial" w:cs="Arial" w:eastAsia="Arial"/>
                <w:color w:val="333333"/>
              </w:rPr>
              <w:t xml:space="preserve">。熟练之后再录视频或者音频上传。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必做：1、和父母做做口算小游戏（父母说算式，小朋友说答案）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必做：预习书本P26-27内容。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>
          <w:trHeight w:val="30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选做：朗读《日有所诵》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1.跟着视频读课本47页音节花3遍，自己读2遍。（拍视频上传家校本）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必做：1、预习数学书35页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2、和父母做做口算小游戏（父母说算式，小朋友说答案）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必做：预习书本P26-27内容。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选做：朗读《日有所诵》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6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朗读44页音节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读练习纸音节词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背诵声母表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必做：钉钉家校本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必做：1、看图说一说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2、指读单词表1遍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292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选做：和父母做做口算小游戏（父母说算式，小朋友说答案）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1、朗读语文书第46页和47页已学内容，提交家校本。</w:t>
              <w:br w:type="textWrapping"/>
              <w:t xml:space="preserve">2、复习已学的复韵母，并拼读相关拼音纸（至少拼读一课）。</w:t>
              <w:br w:type="textWrapping"/>
              <w:t xml:space="preserve">3、朗读打卡《日有所诵》。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必做：和父母做做口算小游戏（父母说算式，小朋友说答案）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必做：1.熟读课本22,23,25页。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2.预习课本24页。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4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1、熟读语文书第44、45页11 ie</w:t>
            </w:r>
            <w:r>
              <w:t xml:space="preserve"> üe er</w:t>
            </w: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所有内容。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2、熟读11 ie</w:t>
            </w:r>
            <w:r>
              <w:t xml:space="preserve"> üe er拼读练习纸。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3.完成《日有所诵》儿歌打卡任务。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必做：1、背一背凑十歌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2、和父母做做口算小游戏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无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</w:tr>
      <w:tr>
        <w:trPr>
          <w:trHeight w:val="495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选做：预习数学书第35页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34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朗读语文书第46页已学内容。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复习已学的复韵母，并拼读相关拼音纸（至少拼读一课）。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朗读《日有所诵》。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必做：1、背一背凑十歌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2、和父母做做口算小游戏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必做：1.熟读课本22,23,25页。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2.用This is...He's /She's...(tall, short, thin, fat)介绍一下自己的朋友。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3.预习课本24页。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>
          <w:trHeight w:val="495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选做：预习数学书第35页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b w:val="1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1.1分钟跳绳， 3组；坐位体前屈1分钟一组，2组；广播操2遍。</w:t>
            </w:r>
            <w:r>
              <w:br w:type="textWrapping"/>
            </w:r>
            <w:r>
              <w:rPr>
                <w:rFonts w:hint="default"/>
              </w:rPr>
              <w:t xml:space="preserve">2.选择自己喜欢的体育运动进行锻炼，每天锻炼时间30分钟。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495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必做：1.朗读第四单元课文、生字、课后习题、园地四。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2.准备第四单元默写。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必做：复习7的乘除法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必做：1.背诵M2U2单词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2.一起作业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6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必做：1.朗读第二单元课文和识字卡片。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2.朗读《画家乡》，并交流自己的家乡，试着画一画。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必做：复习练习卷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必做：1.背诵M2U2单词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2.一起作业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1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朗读第三单元课文，思考并回答课后题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复习第三单元生字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必做：复习7的乘除法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必做：1.复习M1M2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必做：1.复习第二单元课文及生字。朗读识字卡片。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必做：复习练习卷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必做：1.复习M1M2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 朗读第二单元课文、生字、课后习题和语文园地。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必做：预习3的乘除法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必做：1.复习M1M2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必做：1.订正家默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2.复习第二单元课文，生字，课后习题和语文园地。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预习3的乘除法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复习条形统计图练习册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必做：1.一起作业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2.订正期中练习3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必做：复习第一单元课文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必做：复习7的乘除法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必做：1.一起作业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2.订正期中练习3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5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必做：完成语文练习册语文快乐宫1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必做：预习书46－47页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必做：1.一起作业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2.订正期中练习3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1.跳绳一分钟一组，3-4组；坐位体前屈1分钟一组，3-4组；广播操2遍。</w:t>
            </w:r>
            <w:r>
              <w:br w:type="textWrapping"/>
            </w:r>
            <w:r>
              <w:rPr>
                <w:rFonts w:hint="default"/>
              </w:rPr>
              <w:t xml:space="preserve">2.选择自己喜欢的体育运动进行锻炼，每天锻炼时间30分钟。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必做：1.完成句子练习卷；2.订正好今天家校本里提交的两份作业，一份默写，一份语文园地四的练习卷。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必做：1.复习第三单元的知识，完成在线练习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2.美化、完成练习册40-41页，制作2023年的年历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必做：1.看图说话；2.改句子练习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必做：1.订正句子练习。2.订正默写。3.完成标点符号练习。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必做：1.复习第三单元的知识，完成在线练习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2.美化、完成练习册40-41页，制作2023年的年历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完成A本作业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完成口语练习（一起）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选做：阅读童话，摘抄。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必做：整理修改病句，3.4单元卷子错题。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必做：1、钉钉智能作业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2、订正1号本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完成A本作业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完成口语练习（一起）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1、背诵日积月累。明天默写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2、明天默写第三单元词语。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必做：1、钉钉智能作业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2、订正1号本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作业单M2U3P3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熟读书本P24-25故事。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《安徒生童话故事集》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1、完成语文园地4的小练习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2、2号本默写:4句谚语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必做：1.复习第三单元的知识，完成智能练习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改写句子练习</w:t>
            </w:r>
          </w:p>
          <w:p>
            <w:pPr>
              <w:keepLines w:val="0"/>
              <w:keepNext w:val="0"/>
              <w:ind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预习跟读p26-29五遍。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作文本《日记》或者《编童话故事》还没有誊写上的补一下。（每一篇后面要留7行连续的格子，老师要贴评价单）。</w:t>
            </w:r>
          </w:p>
          <w:p>
            <w:pPr>
              <w:keepLines w:val="0"/>
              <w:keepNext w:val="0"/>
              <w:ind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完成《句式练习》。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必做：1.复习第三单元的知识，完成在线练习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改写句子练习</w:t>
            </w:r>
          </w:p>
          <w:p>
            <w:pPr>
              <w:keepLines w:val="0"/>
              <w:keepNext w:val="0"/>
              <w:ind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预习跟读p26-29五遍。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40</w:t>
            </w:r>
          </w:p>
        </w:tc>
      </w:tr>
      <w:tr>
        <w:trPr>
          <w:trHeight w:val="34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选做：无15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必做：1.复习第三单元，家默</w:t>
              <w:br w:type="textWrapping"/>
              <w:t xml:space="preserve">2.完成原文园地的抄写和标点符号练习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必做：完成智能作业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必做：1、默写（听群录音）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2、11.1练习单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>
          <w:trHeight w:val="360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5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在家校本里提交订正（语文园地4和标点符号）。</w:t>
            </w:r>
          </w:p>
          <w:p>
            <w:pPr>
              <w:keepLines w:val="0"/>
              <w:keepNext w:val="0"/>
              <w:ind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完成句式练习。</w:t>
            </w:r>
          </w:p>
          <w:p>
            <w:pPr>
              <w:keepLines w:val="0"/>
              <w:keepNext w:val="0"/>
              <w:ind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复习第三单元，并背诵四句谚语，准备默写。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必做：1、完成智能作业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      2、订正小练习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作业单M2U3P3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熟读书本P24-25故事。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55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跳绳一分钟一组，仰卧起坐一分钟一组，每个练习5组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324" w:hRule="atLeast"/>
        </w:trPr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1755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语文园地三练习拍照上传</w:t>
            </w:r>
          </w:p>
          <w:p>
            <w:pPr>
              <w:keepLines w:val="0"/>
              <w:keepNext w:val="0"/>
              <w:ind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读熟《女娲补天》，录音打卡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必做：小卷子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 完成M3U1 P1小练习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 家默P32 下面的单词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>
          <w:trHeight w:val="316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选做：红色经典阅读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必做：1.抄写第14课词语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2.完成练习册第14课第1-3题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必做：小卷子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必做：1.M3U1小练习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2.背诵32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280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选做：红色经典阅读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9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  <w:r>
              <w:rPr>
                <w:sz w:val="22"/>
                <w:rFonts w:ascii="PingFangSC-Regular" w:hAnsi="PingFangSC-Regular" w:cs="PingFangSC-Regular" w:eastAsia="PingFangSC-Regular"/>
                <w:color w:val="191F25"/>
              </w:rPr>
              <w:t xml:space="preserve">1、完成练习册第14课。 2、提交15课练习册订正及14课笔记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必做：1.M3U1小练习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2.背诵 P32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>
          <w:trHeight w:val="30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选做：红色经典阅读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必做：红色经典阅读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必做：1.完成报纸第6期（笔试）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2.预习课本P32、P33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>
          <w:trHeight w:val="309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选做：声律启蒙诵读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必做：1.抄写书58页四字词语各一遍，想想这些词让你想到了哪些人物或故事。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2.默写第14课生字词。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3.钉钉日常小练习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必做：1.完成M3U1 P1小练习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2.朗读课本P32、P33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2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选做：红色经典阅读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68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必做：1、语音或视频打卡：按照起因、经过、结果的顺序说一说《普罗米修斯》这个故事。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2、语文练习部分第14课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 完成M3U1 P1小练习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 家默P32 下面的单词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</w:rPr>
            </w:pPr>
            <w:r>
              <w:rPr>
                <w:sz w:val="21"/>
                <w:rFonts w:ascii="宋体" w:hAnsi="宋体" w:cs="宋体" w:eastAsia="宋体" w:hint="eastAsia"/>
              </w:rPr>
              <w:t xml:space="preserve">作业一：仰卧起坐50个一组、跳绳1分钟一组、坐位体前屈1分钟一组，每个项目做5组。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作业二：选择自己喜欢的体育运动进行锻炼，每天练习时间30分钟左右。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从以上两个作业中每天任意选择一项练习即可。</w:t>
            </w:r>
          </w:p>
        </w:tc>
      </w:tr>
    </w:tbl>
    <w:p>
      <w:pPr>
        <w:rPr>
          <w:sz w:val="36"/>
          <w:rFonts w:hint="eastAsia"/>
          <w:b w:val="1"/>
          <w:vertAlign w:val="baseline"/>
        </w:rPr>
      </w:pPr>
      <w:r/>
    </w:p>
    <w:sectPr>
      <w:pgSz w:w="16840.05" w:h="23820" w:orient="landscape"/>
      <w:pgMar w:top="1213.05" w:right="1800" w:bottom="1213.05" w:left="1800" w:header="850.05" w:footer="991.05" w:gutter="0"/>
      <w:docGrid w:linePitch="312" w:type="lines" w:charSpace="0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5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9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4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8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7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6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7">
    <w:abstractNumId w:val="6"/>
  </w:num>
  <w:num w:numId="9">
    <w:abstractNumId w:val="8"/>
  </w:num>
  <w:num w:numId="6">
    <w:abstractNumId w:val="5"/>
  </w:num>
  <w:num w:numId="5">
    <w:abstractNumId w:val="4"/>
  </w:num>
  <w:num w:numId="4">
    <w:abstractNumId w:val="3"/>
  </w:num>
  <w:num w:numId="2">
    <w:abstractNumId w:val="1"/>
  </w:num>
  <w:num w:numId="11">
    <w:abstractNumId w:val="10"/>
  </w:num>
  <w:num w:numId="3">
    <w:abstractNumId w:val="2"/>
  </w:num>
  <w:num w:numId="10">
    <w:abstractNumId w:val="9"/>
  </w:num>
  <w:num w:numId="1">
    <w:abstractNumId w:val="0"/>
  </w:num>
  <w:num w:numId="8">
    <w:abstractNumId w:val="7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paragraph" w:default="1" w:styleId="1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paragraph" w:default="0" w:styleId="2">
    <w:name w:val="Normal (Web)"/>
    <w:basedOn w:val="1"/>
    <w:tcPr/>
    <w:pPr>
      <w:spacing w:before="0" w:after="0" w:afterAutoSpacing="1"/>
      <w:jc w:val="left"/>
    </w:pPr>
    <w:rPr>
      <w:sz w:val="24"/>
      <w:kern w:val="0"/>
    </w:rPr>
  </w:style>
  <w:style w:type="table" w:default="1" w:styleId="3">
    <w:name w:val="Normal Table"/>
    <w:tblPr>
      <w:tblStyle w:val="TableGrid"/>
      <w:tblW w:w="0" w:type="auto"/>
      <w:tblCellMar>
        <w:top w:w="0" w:type="dxa"/>
        <w:bottom w:w="0" w:type="dxa"/>
        <w:left w:w="108" w:type="dxa"/>
        <w:right w:w="108" w:type="dxa"/>
      </w:tblCellMar>
    </w:tblPr>
    <w:tcPr/>
  </w:style>
  <w:style w:type="table" w:default="0" w:styleId="4">
    <w:name w:val="Table Grid"/>
    <w:basedOn w:val="3"/>
    <w:tblPr>
      <w:tblStyle w:val="TableGrid"/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  <w:rPr>
      <w:sz w:val="20"/>
      <w:rFonts w:ascii="Times New Roman" w:hAnsi="Times New Roman" w:cs="Times New Roman" w:hint="default"/>
    </w:rPr>
  </w:style>
  <w:style w:type="character" w:default="1" w:styleId="5">
    <w:name w:val="Default Paragraph Font"/>
    <w:tcPr/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