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30安师附小每日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90"/>
        <w:gridCol w:w="930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12月14日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1.预习课文11《项链》，至少读三遍。要求：①读通课文，读准字音②双蓝线中生字在文中圈出来，并组词③田字格生字注音并写好笔画数。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2.复习朗读课文10 《大还是小》的课文、生字和词语表，词语1、词语2，建议自默【生字（词语2）、部首（双蓝线、田字格）、拼音（词语1、2）】。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3.书空汉字“自、己、门、衣”，边写边说笔顺；识记双人旁、竖心旁。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4.明天默写第8课，第9课，请小朋友做好默写准备。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和家长说一说《大家来做加法》的规律。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预习《大家来做减法》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必做：1.查阅M4U2练习卷。口语部分跟着录音读一读！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选做：一起作业，趣味配音。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必做：复习《大还是小》，课文、生字卡片读不少于3遍，明天检查。田字格里的字要会写。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必做：1、复习数学书57页（加倍与一半）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必做：1.查阅M4U2练习卷。口语部分跟着录音读一读！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选做：一起作业，趣味配音。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1.按要求复习《明天要远足》</w:t>
            </w:r>
          </w:p>
          <w:p>
            <w:pPr/>
            <w:r>
              <w:t xml:space="preserve">【会读/注音】生字+词语表1</w:t>
            </w:r>
          </w:p>
          <w:p>
            <w:pPr/>
            <w:r/>
            <w:r>
              <w:drawing>
                <wp:inline distT="0" distB="0" distL="0" distR="0">
                  <wp:extent cx="1962150" cy="342747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34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  <w:r>
              <w:drawing>
                <wp:inline distT="0" distB="0" distL="0" distR="0">
                  <wp:extent cx="1962150" cy="565903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62150" cy="565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【会写/默，熟记笔顺】</w:t>
            </w:r>
          </w:p>
          <w:p>
            <w:pPr/>
            <w:r>
              <w:t xml:space="preserve">生字+词语表2</w:t>
            </w:r>
          </w:p>
          <w:p>
            <w:pPr/>
            <w:r/>
            <w:r>
              <w:drawing>
                <wp:inline distT="0" distB="0" distL="0" distR="0">
                  <wp:extent cx="1962150" cy="764206"/>
                  <wp:effectExtent b="0" l="0" r="0" t="0"/>
                  <wp:docPr id="3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0">
                            <a:off x="0" y="0"/>
                            <a:ext cx="1962150" cy="76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  <w:r>
              <w:drawing>
                <wp:inline distT="0" distB="0" distL="0" distR="0">
                  <wp:extent cx="1962150" cy="370217"/>
                  <wp:effectExtent b="0" l="0" r="0" t="0"/>
                  <wp:docPr id="4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0">
                            <a:off x="0" y="0"/>
                            <a:ext cx="1962150" cy="37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【会记偏旁】目字旁、京字头</w:t>
            </w:r>
          </w:p>
          <w:p>
            <w:pPr/>
            <w:r>
              <w:t xml:space="preserve">2.预习11《项链》读课文（一起作业），圈出生字，标出自然段，思考课后习题。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必做：1、复习数学书57页（加倍与一半）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必做：1.查阅M4U2练习卷。口语部分跟着录音读一读！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选做：一起作业，趣味配音。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1、背诵第9课，读第9课词语表1（2遍），会默词语表2中的词语。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2、读第五单元达标测评练习卷至少1遍，家长签字。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3预习第11课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2.预习书58.59页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必做：1、表演书本49页小儿歌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2、听说练习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必做：1.预习课文11《项链》，至少读五遍。要求：①读通顺课文，读准字音，标小节号②双蓝线中生字在文中圈出来，并组词③书空田字格生字。</w:t>
              <w:br w:type="textWrapping"/>
              <w:t xml:space="preserve">2.复习课文10 《大还是小》，课文读三遍，生字打乱顺序认读并组词。明天默写第10课的词语、偏旁和笔顺。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3.订正第六单元练习卷，并签字。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2.预习书58.59页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根据录音查看练习册42，46，47页。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1、预习语文园地七第101、102页的日积月累和《猴子捞月亮》，要求日积月累熟读至少5遍，并背诵。《猴子捞月亮》借助拼音读3遍。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2、复习朗读课文10 《大还是小》的课文、生字和词语表，词语1、词语2，建议自默【生字（词语2）、部首（双蓝线、田字格）、拼音（词语1、2）】。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3、书空汉字“自、己、门、衣”，边写边说笔顺；识记双人旁、竖心旁。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4、《日有所诵》成果验收勿忘上传家校本。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必做：1.复习蓝本子8道题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2.复习所学知识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根据录音查看练习册42，46，47页。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1.预习课文11《项链》，至少读三遍。要求：①读通课文，读准字音②双蓝线中生字在文中圈出来，并组词③田字格生字注音并写好笔画数。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2.复习朗读课文10 大还是小的课文、生字和词语表，词语1、词语2，建议自默【生字（词语2）、部首（双蓝线、田字格）、拼音（词语1、2）】。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4.书空汉字“自、己、门、衣”，边写边说笔顺；识记双人旁、竖心旁。（准备默写）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6.《日有所诵》成果验收勿忘上传家校本。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必做：1复习所学知识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2.预习数学书第60页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必做：1.朗读《狐假虎威》课文＋生字组词＋课后习题。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2.预习24课。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必做：预习正方体，长方体的初步认识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按要求预习《纸船和风筝》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必做：预习正方体，长方体的初步认识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必做：1.按要求预习《纸船和风筝》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必做：背p46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朗读《狐假虎威》课文、生字和课后习题，注意读出角色的语气。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预习《纸船与风筝》。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复习幻方课本83-85页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复习应用题专项练习卷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必做：预习《狐假虎威》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必做：1.复习幻方课本83-85页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2.复习应用题专项练习卷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必做：预习跟读P46-49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必做：预习《纸船和风筝》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必做：预习跟读P46-49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必做：预习《纸船与风筝》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必做：预习跟读P46-49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25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必做：1.预习课文25.灰雀，提交家校本；2.背诵《司马光》，提交视频；3.检查语文一号本和24课的一课一练。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必做：1.口算（10~20个就可以了）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2.查看0号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3.复习周期问题的小卷子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M4U3P3；2.背M4U3单词句型明天默写；3.订正英语练习册，完成课上没有完成的内容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必做：1.背诵《司马光》明天默写。2.预习25课《灰雀》，熟读课文至少5遍。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必做：1.口算（10~20个就可以了）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2.查看0号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3.复习周期问题的小卷子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复习M4U3 P1，P2，P3笔记，背M4U3单词，准备明天做练习。（笔记见群）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查看A本改句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sz w:val="21"/>
                <w:rFonts w:cstheme="minorBidi" w:hint="eastAsia"/>
                <w:b w:val="0"/>
                <w:vertAlign w:val="baseline"/>
                <w:kern w:val="2"/>
              </w:rP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必做：背《司马光》，明日默写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1、复习练习册p82-85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2、复习数学书p82《周期问题》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查看A本改句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复习M4U3 P1，P2，P3笔记（笔记见群）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0" w:type="dxa"/>
          </w:tcPr>
          <w:p>
            <w:pPr/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复习《采莲曲》和22课词语，明默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背诵《司马光》，发钉钉视频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检查24课的一号本和一课一练。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必做：1、复习数学书p82《周期问题》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2、复习练习册p86-89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背诵M4U3单词，明默。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选做：无的d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8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查看23课一号本、练习册、小练习卷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预习25课，查看练字册A册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复习23课词语，明天默写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整理好下发的练习卷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复习完成“计算小胖家的面积”小练习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背诵p48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朗读p49儿歌和词汇。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查看M4U3 P3小练习卷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0" w:type="dxa"/>
          </w:tcPr>
          <w:p>
            <w:pPr/>
            <w:r>
              <w:t xml:space="preserve">60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1.背诵《司马光》，提交到钉钉。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2.复习今天练习错题。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3.预习第25课。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整理好下发练习卷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预习书80-81页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跟录音朗读p48、49五遍。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查看M4U3 P3小练习卷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必做：1.检查签L24一课一练，并背诵全文。（学习小组内读一课一练+背诵全文）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2.检查L24练习册是否完成批改（大部分已完成批改）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3.认真预习L25，和L25一课一练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1、完成“计算小胖家的面积”小练习。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2、预习数学书82页。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必做：1、小组活动：朗读M4U2笔记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2、背P45（传家校本）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选做：一起作业绘本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复习第25课的练习册、一课一练。并复习词语，准备默写。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预习第26课，查看写字册。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1、完成“计算小胖家的面积”小练习。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2、预习数学书82页。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背诵M4U3单词，明默。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英语：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1、复习P91、92、107的词语或成语，古诗三首加《别董大》，明日默写；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2、检查练习册是否完成（23课、24课）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必做：检查15期数学报订正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复习0号本的订正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复习M4U2 P2 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复习P58单词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必做：1.复习语文园地8词语，明天默写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必做：检查15期数学报完成情况。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必做：1.巩固M4U2 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2.0号本 背出错的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3.背诵P59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必做：1、复习语文园地七词语➕《王戎不取道旁李》；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2、预习语文园地八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必做：13期报纸巩固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必做：1.巩固M4U2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2.背诵P60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3.复习M4U2 P1 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必做：1.复习默写22.26课课后词语见语文书130页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2.查看练习单一张。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必做：巩固13期报纸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必做：1.背诵M4U3词汇条 13-19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2.巩固M4U2 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必做：1.准备习作：写日记；2.回顾习作（大部分同学已订正）：记一次游戏；3.背诵第25课；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必做：巩固13期报纸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必做：1.背诵M4U3词汇条 13-19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2.巩固0号本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必做：复习第五单元词语和语文园地。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必做：13期报纸未完成 继续完成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复习M4U2 P2 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2.复习P58单词，为明天默写做准备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背诵P57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选做：阅读笔记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11">
    <w:abstractNumId w:val="10"/>
  </w:num>
  <w:num w:numId="9">
    <w:abstractNumId w:val="8"/>
  </w:num>
  <w:num w:numId="5">
    <w:abstractNumId w:val="4"/>
  </w:num>
  <w:num w:numId="12">
    <w:abstractNumId w:val="11"/>
  </w:num>
  <w:num w:numId="2">
    <w:abstractNumId w:val="1"/>
  </w:num>
  <w:num w:numId="10">
    <w:abstractNumId w:val="9"/>
  </w:num>
  <w:num w:numId="4">
    <w:abstractNumId w:val="3"/>
  </w:num>
  <w:num w:numId="6">
    <w:abstractNumId w:val="5"/>
  </w:num>
  <w:num w:numId="7">
    <w:abstractNumId w:val="6"/>
  </w:num>
  <w:num w:numId="8">
    <w:abstractNumId w:val="7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png" />
  <Relationship Id="rId7" Type="http://schemas.openxmlformats.org/officeDocument/2006/relationships/image" Target="media/image4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