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12月15日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1、熟读语文园地七的词语表，识记双蓝线里面的生字“哥、姐、弟、叔、爷”。背诵语文园地七第101页日积月累里的名句，家长过关画星。和家长讲一讲猴子捞月亮的故事。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2、预习《13 乌鸦喝水》，熟读课文至少5遍。要求：①在文中圈出双蓝线里的生字，组词识记（每个生字圈一遍即可）。②给田字格里的生字注音并按照笔顺规则书空，写好笔画数。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3、明天默写第10、11课，请孩子们做好默写准备。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4、检查孩子的作业是否完成：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A本：第11课《项链》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红本子：第11课《项链》</w:t>
            </w:r>
          </w:p>
          <w:p>
            <w:p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绿本子：默写订正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复习《组算式》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预习《数学游乐场》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选做：和家长说一说减法表里的规律。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必做：1.背诵101页《日积月累》2.预习《雪地里的小画家》课文读3遍，生字圈出来读一读。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必做：1、复习数学书58、59页，说一说加法表、减法表里的规律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2、预习数学书60页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选做：复习巩固练习册70、71页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1.按要求复习《项链》</w:t>
            </w:r>
          </w:p>
          <w:p>
            <w:pPr/>
            <w:r>
              <w:t xml:space="preserve">【会读/注音】生字+词语表1</w:t>
            </w:r>
          </w:p>
          <w:p>
            <w:pPr/>
            <w:r/>
            <w:r>
              <w:drawing>
                <wp:inline distT="0" distB="0" distL="0" distR="0">
                  <wp:extent cx="1962150" cy="344013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62150" cy="34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/>
            <w:r>
              <w:drawing>
                <wp:inline distT="0" distB="0" distL="0" distR="0">
                  <wp:extent cx="1962150" cy="619450"/>
                  <wp:effectExtent b="0" l="0" r="0" t="0"/>
                  <wp:docPr id="2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0">
                            <a:off x="0" y="0"/>
                            <a:ext cx="1962150" cy="6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>
              <w:t xml:space="preserve">【会写/默，熟记笔顺】</w:t>
            </w:r>
          </w:p>
          <w:p>
            <w:pPr/>
            <w:r>
              <w:t xml:space="preserve">生字+词语表2</w:t>
            </w:r>
          </w:p>
          <w:p>
            <w:pPr/>
            <w:r/>
            <w:r>
              <w:drawing>
                <wp:inline distT="0" distB="0" distL="0" distR="0">
                  <wp:extent cx="1962150" cy="792924"/>
                  <wp:effectExtent b="0" l="0" r="0" t="0"/>
                  <wp:docPr id="3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rot="0">
                            <a:off x="0" y="0"/>
                            <a:ext cx="1962150" cy="79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/>
            <w:r>
              <w:drawing>
                <wp:inline distT="0" distB="0" distL="0" distR="0">
                  <wp:extent cx="1962150" cy="368981"/>
                  <wp:effectExtent b="0" l="0" r="0" t="0"/>
                  <wp:docPr id="4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rot="0">
                            <a:off x="0" y="0"/>
                            <a:ext cx="1962150" cy="36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>
              <w:t xml:space="preserve">【会记偏旁】禾木旁</w:t>
            </w:r>
          </w:p>
          <w:p>
            <w:pPr/>
            <w:r>
              <w:t xml:space="preserve">2.预习园地七，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正确朗读识字加油站中的词语和日积月累（3遍）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必做：1、复习数学书58、59页，说一说加法表、减法表里的规律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2、预习数学书60页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18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1、积累词组，每个读3遍（见课件）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2、读11课词语表2遍，正确默写词语表2的词语；朗读课文《项链》2遍，背诵第一自然段。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3.预习园地七，正确朗读识字加油站中的词语和日积月累（3遍）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必做：1.预习组算式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2.听算20道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必做：1、指读M4U3口语小练习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2、每日朗读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选做：继续朗读背诵《日有所诵》儿歌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预习语文园地七，熟读日积月累、和大人一起读。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复习第11课项链，课文读三遍，生字打乱顺序认读并组词，课后习题和家人说一说。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背诵第11课的第一自然段，明天默写词语、偏旁和笔顺。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2.复习所学内容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必做：指读M4U3口语小练习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选做：朗读背诵《日有所诵》儿歌。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1、熟读语文园地七的词语表，识记双蓝线里面的生字“哥、姐、弟、叔、爷”。背诵语文园地七第101页日积月累里的名句，和家长讲一讲猴子捞月亮的故事。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2、预习《12 雪地里的小画家》，熟读课文至少5遍。要求：①在文中圈出双蓝线里的生字，组词识记（每个生字圈一遍即可）。②给田字格里的生字注音并按照笔顺规则书空，写好笔画数。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3、完成《日有所诵》儿歌天天背打卡任务。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必做：拍照上传数学书第60页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必做：指读M4U3口语小练习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选做：复习练习册72.73页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1.预习课文11《项链》，至少读三遍。要求：①读通课文，读准字音②双蓝线中生字在文中圈出来，并组词③田字格生字注音并写好笔画数。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2.复习朗读语文园地七的所有内容，词语1、词语2，建议自默【生字（词语2）、部首（双蓝线、田字格）、拼音（词语1、2）】。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4.书空汉字“了、才、长、山、儿、四、我、心”，边写边说笔顺。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5.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完成《日有所诵》儿歌天天背打卡任务。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6.背诵P101的四句谚语，上传家校本。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必做：复习蓝本子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必做：指读M4U3口语小练习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选做：复习所学知识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76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必做：1.朗读《风娃娃》，积累课后词语。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2.预习《纸船和风筝》。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必做：预习正方体，长方体的初步认识2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必做：1.听录音跟读P46-49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必做：1.熟练朗读《狐假虎威》和本课识字卡片。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2.和家人分角色演一演，注意人物动作、神态和表情。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3.预习《风娃娃》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必做：1.听录音跟读P46-49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0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预习《风娃娃》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口答练习册69-三、五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必做：预习正方体，长方体的初步认识2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必做：熟读46-49页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必做：1.按要求预习《风娃娃》。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必做：订正练习卷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必做：熟读46-49页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朗读《纸船与风筝》。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预习《风娃娃》。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复习第四单元概念卷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订正应用题专项练习卷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必做：熟读46-49页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选做：用小正方体萝卜块摆一摆练习册75页的5个立方体，画一画从3个不同方向看到的图形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必做：预习《纸船和风筝》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复习第四单元概念卷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订正应用题专项练习卷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必做：1.拼读背诵M4U3的新单词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选做：用小正方体萝卜块摆一摆练习册75页的5个立方体，画一画从3个不同方向看到的图形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5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必做：默读《纸船的风筝》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必做：订正练习卷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必做：拼读背诵M4U3的新单词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必做：1.和爸爸妈妈演一演《狐假虎威》的故事，说说你还知道哪些成语故事，它的寓意是什么。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2.预习《纸船与风筝》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必做：拼读背诵M4U3的新单词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必做：1.完成19课一课一练；2.完成25课1号本抄写（一、抄写词语 二 抄写句子）3.完成《语文练习部分》（23、24）两课。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2.完成数学书66-69页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3.补好练习册82-84页（课上给了20分钟完成，并讲评过部分题目，1点前已有29位同学在校完成）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必做：1.背录P48；2.M4U3单元练习（剩余部分）；3.M4U2P3小练习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必做：1.熟读25课3遍。2.检查写字A册30-32页书写。3.背诵《采莲曲》，明天默写。4.订正24练习卷。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2.完成练习册82-84页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英语练习册P.71，72，76，77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完成M4U3单元练习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必做：完成26课练习册和小卷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必做：1、学习《图形的拼嵌》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2、完成练习册p86-89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英语练习册P.71，72，76，77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完成M4U3单元练习（格式看群）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熟读25课，发送录音。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完成第25课1号本，A册，练习册和一课一练。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预习第26课。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必做：1、学习《图形的拼嵌》，尝试完成练习册p90-91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9号卷。</w:t>
            </w:r>
          </w:p>
          <w:p>
            <w:pPr/>
            <w:r>
              <w:t xml:space="preserve">2. 背P46单词和课文</w:t>
            </w:r>
          </w:p>
          <w:p>
            <w:pPr/>
            <w:r>
              <w:t xml:space="preserve">3. 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1、完成25课1号本、练习册以及小练习卷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2、预习26课，完成练字B册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3、订正23课练习册和小练习卷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订正并上传小练习卷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练习册92-95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背诵p48课文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1.《硬笔字A》31-32页。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2.24课小练习卷。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3.预习第26课。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订正并上传小练习卷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练习册92-95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背诵p48课文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必做：1.订签L25一课一练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2.完成L25练习册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3.复习L25词语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4.预习L26，试着完成一课一练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1.预习数学书83.84页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必做：1、三件套（A本，默写，背P46）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2、M4U3 P1/P2单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完成第26课的练习册和一课一练。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复习第26课，准备默写。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预习第27课，完成写字册。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1.预习数学书83.84页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9号卷。</w:t>
            </w:r>
          </w:p>
          <w:p>
            <w:pPr/>
            <w:r>
              <w:t xml:space="preserve">2. 背P46单词和课文</w:t>
            </w:r>
          </w:p>
          <w:p>
            <w:pPr/>
            <w:r>
              <w:t xml:space="preserve">3. 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1、默写复习内容：语文园地八的两字词语；本学期古诗中的任意一首。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2、欣赏作文。（4篇范文自由读1遍，用曲线划出，做两个批注。每个批注30字左右）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必做：1.数学练习册90，91页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2.数学报第16期的“基础小天地和数学与生活”部分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必做：1.背诵P57，完成钉钉作业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2.完成M4U2 P4小练习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3.家默单词表单词1-12，20-26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选做：课外阅读打卡（建议读读老师提供的范文）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必做：1.默写提交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2.订正第7单元小练习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必做：数学练习册90，91页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必做：1.订正M4U2 P2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2.完成M4U2 P3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3.背诵P60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必做：1、写一写121面剩下两组句子的不同；</w:t>
              <w:br w:type="textWrapping"/>
              <w:t xml:space="preserve">2、抄一抄词句段运用及日积月累的词语2遍。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必做：学习报14期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必做：1.订正M4U2 P2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2.完成M4U2 P3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3.家默M4U3词汇表1-20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必做：练习单6修改病句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练习册语文快乐宫2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必做：14期报纸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必做：1.完成M4U2 P3练习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2.订正0号本、M4U2 P2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3.背诵词汇条20-25 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选做：默写语文园地八日积月累词语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必做：1.练习册27课；2.完成习作：写信；3.第一单元基础知识复习，（课堂上已让孩子积累）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必做：14期报纸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必做：1.完成M4U2 P3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2.订正M4U2 P2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3.背诵词汇条20-25 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必做：1、订正本（订正第七单元知识闯关）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2、语文练习部分第26课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必做：学习报第14期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必做：1.背诵P59，完成钉钉作业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2.完成M4U2 P4小练习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3.家默单词表单词1-12，20-26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6">
    <w:abstractNumId w:val="5"/>
  </w:num>
  <w:num w:numId="4">
    <w:abstractNumId w:val="3"/>
  </w:num>
  <w:num w:numId="8">
    <w:abstractNumId w:val="7"/>
  </w:num>
  <w:num w:numId="11">
    <w:abstractNumId w:val="10"/>
  </w:num>
  <w:num w:numId="9">
    <w:abstractNumId w:val="8"/>
  </w:num>
  <w:num w:numId="12">
    <w:abstractNumId w:val="11"/>
  </w:num>
  <w:num w:numId="7">
    <w:abstractNumId w:val="6"/>
  </w:num>
  <w:num w:numId="1">
    <w:abstractNumId w:val="0"/>
  </w:num>
  <w:num w:numId="3">
    <w:abstractNumId w:val="2"/>
  </w:num>
  <w:num w:numId="5">
    <w:abstractNumId w:val="4"/>
  </w:num>
  <w:num w:numId="10">
    <w:abstractNumId w:val="9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5" Type="http://schemas.openxmlformats.org/officeDocument/2006/relationships/image" Target="media/image2.png" />
  <Relationship Id="rId6" Type="http://schemas.openxmlformats.org/officeDocument/2006/relationships/image" Target="media/image3.png" />
  <Relationship Id="rId7" Type="http://schemas.openxmlformats.org/officeDocument/2006/relationships/image" Target="media/image4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